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9C" w:rsidRPr="002E26D9" w:rsidRDefault="00D8089C" w:rsidP="00D8089C">
      <w:pPr>
        <w:jc w:val="center"/>
        <w:rPr>
          <w:rStyle w:val="Hyperlink"/>
          <w:rFonts w:asciiTheme="majorBidi" w:hAnsiTheme="majorBidi" w:cstheme="majorBidi"/>
          <w:b/>
          <w:bCs/>
          <w:color w:val="auto"/>
          <w:sz w:val="36"/>
          <w:szCs w:val="36"/>
          <w:u w:val="none"/>
        </w:rPr>
      </w:pPr>
      <w:r w:rsidRPr="002E26D9">
        <w:rPr>
          <w:rStyle w:val="Hyperlink"/>
          <w:rFonts w:asciiTheme="majorBidi" w:hAnsiTheme="majorBidi" w:cstheme="majorBidi"/>
          <w:b/>
          <w:bCs/>
          <w:color w:val="auto"/>
          <w:sz w:val="36"/>
          <w:szCs w:val="36"/>
          <w:u w:val="none"/>
        </w:rPr>
        <w:t xml:space="preserve">Iqbal Academy Pakistan, Lahore </w:t>
      </w:r>
    </w:p>
    <w:p w:rsidR="000A2FBB" w:rsidRPr="003E4587" w:rsidRDefault="00D8089C" w:rsidP="00381BB7">
      <w:pPr>
        <w:spacing w:after="120"/>
        <w:jc w:val="center"/>
        <w:rPr>
          <w:rStyle w:val="Hyperlink"/>
          <w:rFonts w:asciiTheme="majorBidi" w:hAnsiTheme="majorBidi" w:cstheme="majorBidi"/>
          <w:b/>
          <w:bCs/>
          <w:color w:val="auto"/>
          <w:sz w:val="28"/>
          <w:szCs w:val="28"/>
          <w:u w:val="none"/>
        </w:rPr>
      </w:pPr>
      <w:r w:rsidRPr="003E4587">
        <w:rPr>
          <w:rStyle w:val="Hyperlink"/>
          <w:rFonts w:asciiTheme="majorBidi" w:hAnsiTheme="majorBidi" w:cstheme="majorBidi"/>
          <w:b/>
          <w:bCs/>
          <w:color w:val="auto"/>
          <w:sz w:val="28"/>
          <w:szCs w:val="28"/>
          <w:u w:val="none"/>
        </w:rPr>
        <w:t>Research Fellowship Program Announcement – 2024-25</w:t>
      </w:r>
    </w:p>
    <w:p w:rsidR="00D8089C" w:rsidRPr="003E4587" w:rsidRDefault="003E4587" w:rsidP="00381BB7">
      <w:pPr>
        <w:spacing w:after="120"/>
        <w:jc w:val="center"/>
        <w:rPr>
          <w:rStyle w:val="Hyperlink"/>
          <w:rFonts w:asciiTheme="majorBidi" w:hAnsiTheme="majorBidi" w:cstheme="majorBidi"/>
          <w:b/>
          <w:bCs/>
          <w:color w:val="auto"/>
          <w:sz w:val="28"/>
          <w:szCs w:val="28"/>
          <w:u w:val="none"/>
        </w:rPr>
      </w:pPr>
      <w:r w:rsidRPr="003E4587">
        <w:rPr>
          <w:rStyle w:val="Hyperlink"/>
          <w:rFonts w:asciiTheme="majorBidi" w:hAnsiTheme="majorBidi" w:cstheme="majorBidi"/>
          <w:b/>
          <w:bCs/>
          <w:color w:val="auto"/>
          <w:sz w:val="28"/>
          <w:szCs w:val="28"/>
          <w:u w:val="none"/>
        </w:rPr>
        <w:t>Terms and Conditions</w:t>
      </w:r>
    </w:p>
    <w:p w:rsidR="000A2FBB" w:rsidRPr="00D8089C" w:rsidRDefault="00D8089C" w:rsidP="002E26D9">
      <w:pPr>
        <w:autoSpaceDE w:val="0"/>
        <w:autoSpaceDN w:val="0"/>
        <w:adjustRightInd w:val="0"/>
        <w:spacing w:after="1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D8089C">
        <w:rPr>
          <w:rFonts w:asciiTheme="majorBidi" w:hAnsiTheme="majorBidi" w:cstheme="majorBidi"/>
          <w:b/>
          <w:bCs/>
          <w:color w:val="000000"/>
          <w:sz w:val="28"/>
          <w:szCs w:val="28"/>
        </w:rPr>
        <w:t>Eligibility Requirements</w:t>
      </w:r>
    </w:p>
    <w:p w:rsidR="000A2FBB" w:rsidRPr="000A2FBB" w:rsidRDefault="000A2FBB" w:rsidP="002E26D9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Applicants of </w:t>
      </w:r>
      <w:r w:rsidR="00D8089C">
        <w:rPr>
          <w:rFonts w:asciiTheme="majorBidi" w:hAnsiTheme="majorBidi" w:cstheme="majorBidi"/>
          <w:color w:val="000000"/>
          <w:sz w:val="28"/>
          <w:szCs w:val="28"/>
        </w:rPr>
        <w:t>Pakistani</w:t>
      </w: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 national</w:t>
      </w:r>
      <w:r w:rsidR="00D8089C">
        <w:rPr>
          <w:rFonts w:asciiTheme="majorBidi" w:hAnsiTheme="majorBidi" w:cstheme="majorBidi"/>
          <w:color w:val="000000"/>
          <w:sz w:val="28"/>
          <w:szCs w:val="28"/>
        </w:rPr>
        <w:t>s</w:t>
      </w: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 who meet all the following requirements are eligible to submit application</w:t>
      </w:r>
      <w:r w:rsidR="00D8089C">
        <w:rPr>
          <w:rFonts w:asciiTheme="majorBidi" w:hAnsiTheme="majorBidi" w:cstheme="majorBidi"/>
          <w:color w:val="000000"/>
          <w:sz w:val="28"/>
          <w:szCs w:val="28"/>
        </w:rPr>
        <w:t xml:space="preserve"> for </w:t>
      </w:r>
      <w:r w:rsidR="00D8089C" w:rsidRPr="00D8089C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  <w:t>Fellowship Program</w:t>
      </w:r>
      <w:r w:rsidR="00D8089C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  <w:t xml:space="preserve"> of </w:t>
      </w:r>
      <w:r w:rsidR="00D8089C" w:rsidRPr="00D8089C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  <w:t>Iqbal Academy Pakistan</w:t>
      </w:r>
      <w:r w:rsidR="00D8089C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  <w:t xml:space="preserve"> (IAP):</w:t>
      </w:r>
    </w:p>
    <w:p w:rsidR="000A2FBB" w:rsidRDefault="000A2FBB" w:rsidP="002E26D9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Applicants who </w:t>
      </w:r>
      <w:r w:rsidR="00D8089C">
        <w:rPr>
          <w:rFonts w:asciiTheme="majorBidi" w:hAnsiTheme="majorBidi" w:cstheme="majorBidi"/>
          <w:color w:val="000000"/>
          <w:sz w:val="28"/>
          <w:szCs w:val="28"/>
        </w:rPr>
        <w:t>can work in accordance with the aims and objects of IAP</w:t>
      </w:r>
    </w:p>
    <w:p w:rsidR="00D8089C" w:rsidRPr="000A2FBB" w:rsidRDefault="00D8089C" w:rsidP="002E26D9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>
        <w:rPr>
          <w:rFonts w:asciiTheme="majorBidi" w:hAnsiTheme="majorBidi" w:cstheme="majorBidi"/>
          <w:color w:val="000000"/>
          <w:sz w:val="28"/>
          <w:szCs w:val="28"/>
        </w:rPr>
        <w:t xml:space="preserve">Applicants </w:t>
      </w:r>
      <w:r w:rsidR="00055833">
        <w:rPr>
          <w:rFonts w:asciiTheme="majorBidi" w:hAnsiTheme="majorBidi" w:cstheme="majorBidi"/>
          <w:color w:val="000000"/>
          <w:sz w:val="28"/>
          <w:szCs w:val="28"/>
        </w:rPr>
        <w:t xml:space="preserve">who </w:t>
      </w:r>
      <w:r>
        <w:rPr>
          <w:rFonts w:asciiTheme="majorBidi" w:hAnsiTheme="majorBidi" w:cstheme="majorBidi"/>
          <w:color w:val="000000"/>
          <w:sz w:val="28"/>
          <w:szCs w:val="28"/>
        </w:rPr>
        <w:t>are well versed in Persian/Urdu and English languages.</w:t>
      </w:r>
      <w:proofErr w:type="gramEnd"/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0A2FBB" w:rsidRDefault="000A2FBB" w:rsidP="00055833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Applicants must hold Ph.D. </w:t>
      </w:r>
      <w:r w:rsidR="00D8089C">
        <w:rPr>
          <w:rFonts w:asciiTheme="majorBidi" w:hAnsiTheme="majorBidi" w:cstheme="majorBidi"/>
          <w:color w:val="000000"/>
          <w:sz w:val="28"/>
          <w:szCs w:val="28"/>
        </w:rPr>
        <w:t>degree in Iqbal Studies or relevant subject.</w:t>
      </w:r>
    </w:p>
    <w:p w:rsidR="000A2FBB" w:rsidRDefault="000A2FBB" w:rsidP="002E26D9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Applicants must have </w:t>
      </w:r>
      <w:r w:rsidR="00055833">
        <w:rPr>
          <w:rFonts w:asciiTheme="majorBidi" w:hAnsiTheme="majorBidi" w:cstheme="majorBidi"/>
          <w:color w:val="000000"/>
          <w:sz w:val="28"/>
          <w:szCs w:val="28"/>
        </w:rPr>
        <w:t xml:space="preserve">extensive </w:t>
      </w:r>
      <w:r w:rsidR="00D8089C">
        <w:rPr>
          <w:rFonts w:asciiTheme="majorBidi" w:hAnsiTheme="majorBidi" w:cstheme="majorBidi"/>
          <w:color w:val="000000"/>
          <w:sz w:val="28"/>
          <w:szCs w:val="28"/>
        </w:rPr>
        <w:t xml:space="preserve">experience of research in Iqbal Studies. </w:t>
      </w:r>
    </w:p>
    <w:p w:rsidR="000A2FBB" w:rsidRPr="00D8089C" w:rsidRDefault="00D8089C" w:rsidP="002E26D9">
      <w:pPr>
        <w:autoSpaceDE w:val="0"/>
        <w:autoSpaceDN w:val="0"/>
        <w:adjustRightInd w:val="0"/>
        <w:spacing w:after="1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D8089C">
        <w:rPr>
          <w:rFonts w:asciiTheme="majorBidi" w:hAnsiTheme="majorBidi" w:cstheme="majorBidi"/>
          <w:b/>
          <w:bCs/>
          <w:color w:val="000000"/>
          <w:sz w:val="28"/>
          <w:szCs w:val="28"/>
        </w:rPr>
        <w:t>Research Fields</w:t>
      </w:r>
    </w:p>
    <w:p w:rsidR="00D8089C" w:rsidRDefault="00D8089C" w:rsidP="00055833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Experience of research in Iqbal Studies</w:t>
      </w: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and translation expertise will be </w:t>
      </w:r>
      <w:r w:rsidR="000A2FBB" w:rsidRPr="000A2FBB">
        <w:rPr>
          <w:rFonts w:asciiTheme="majorBidi" w:hAnsiTheme="majorBidi" w:cstheme="majorBidi"/>
          <w:color w:val="000000"/>
          <w:sz w:val="28"/>
          <w:szCs w:val="28"/>
        </w:rPr>
        <w:t>given first priority.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Fields of research </w:t>
      </w:r>
      <w:r w:rsidR="00055833">
        <w:rPr>
          <w:rFonts w:asciiTheme="majorBidi" w:hAnsiTheme="majorBidi" w:cstheme="majorBidi"/>
          <w:color w:val="000000"/>
          <w:sz w:val="28"/>
          <w:szCs w:val="28"/>
        </w:rPr>
        <w:t>relevant with Iqbal Studies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will also be considered. </w:t>
      </w: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5583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0A2FBB" w:rsidRPr="00D8089C" w:rsidRDefault="00D8089C" w:rsidP="002E26D9">
      <w:pPr>
        <w:autoSpaceDE w:val="0"/>
        <w:autoSpaceDN w:val="0"/>
        <w:adjustRightInd w:val="0"/>
        <w:spacing w:after="1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D8089C">
        <w:rPr>
          <w:rFonts w:asciiTheme="majorBidi" w:hAnsiTheme="majorBidi" w:cstheme="majorBidi"/>
          <w:b/>
          <w:bCs/>
          <w:color w:val="000000"/>
          <w:sz w:val="28"/>
          <w:szCs w:val="28"/>
        </w:rPr>
        <w:t>Fellowship Period</w:t>
      </w:r>
    </w:p>
    <w:p w:rsidR="000A2FBB" w:rsidRPr="000A2FBB" w:rsidRDefault="00806907" w:rsidP="00806907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Eight</w:t>
      </w:r>
      <w:r w:rsidR="000A2FBB"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 months </w:t>
      </w:r>
    </w:p>
    <w:p w:rsidR="000A2FBB" w:rsidRPr="000A2FBB" w:rsidRDefault="000A2FBB" w:rsidP="002E26D9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0A2FBB" w:rsidRPr="00E36205" w:rsidRDefault="00E36205" w:rsidP="002E26D9">
      <w:pPr>
        <w:autoSpaceDE w:val="0"/>
        <w:autoSpaceDN w:val="0"/>
        <w:adjustRightInd w:val="0"/>
        <w:spacing w:after="1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3620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Terms and Conditions of Fellowship </w:t>
      </w:r>
    </w:p>
    <w:p w:rsidR="00E36205" w:rsidRDefault="000A2FBB" w:rsidP="002E26D9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The fellowship will be granted </w:t>
      </w:r>
      <w:r w:rsidR="00E36205">
        <w:rPr>
          <w:rFonts w:asciiTheme="majorBidi" w:hAnsiTheme="majorBidi" w:cstheme="majorBidi"/>
          <w:color w:val="000000"/>
          <w:sz w:val="28"/>
          <w:szCs w:val="28"/>
        </w:rPr>
        <w:t xml:space="preserve">as per Agreement of Fellowship </w:t>
      </w:r>
      <w:r w:rsidR="00E36205" w:rsidRPr="00E36205">
        <w:rPr>
          <w:rFonts w:asciiTheme="majorBidi" w:hAnsiTheme="majorBidi" w:cstheme="majorBidi"/>
          <w:color w:val="C00000"/>
          <w:sz w:val="28"/>
          <w:szCs w:val="28"/>
        </w:rPr>
        <w:t>[hyperlink]</w:t>
      </w:r>
      <w:r w:rsidR="00E36205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:rsidR="008C6408" w:rsidRDefault="008C6408" w:rsidP="002E26D9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The applicants will be evaluated according to Evaluation Form </w:t>
      </w:r>
      <w:r w:rsidRPr="00E36205">
        <w:rPr>
          <w:rFonts w:asciiTheme="majorBidi" w:hAnsiTheme="majorBidi" w:cstheme="majorBidi"/>
          <w:color w:val="C00000"/>
          <w:sz w:val="28"/>
          <w:szCs w:val="28"/>
        </w:rPr>
        <w:t>[hyperlink]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0A2FBB" w:rsidRPr="00E36205" w:rsidRDefault="00E36205" w:rsidP="00381BB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36205">
        <w:rPr>
          <w:rFonts w:asciiTheme="majorBidi" w:hAnsiTheme="majorBidi" w:cstheme="majorBidi"/>
          <w:b/>
          <w:bCs/>
          <w:color w:val="000000"/>
          <w:sz w:val="28"/>
          <w:szCs w:val="28"/>
        </w:rPr>
        <w:t>Application</w:t>
      </w:r>
    </w:p>
    <w:p w:rsidR="000A2FBB" w:rsidRDefault="000A2FBB" w:rsidP="002E26D9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Applicants must submit their application documents to the </w:t>
      </w:r>
      <w:r w:rsidR="00E36205">
        <w:rPr>
          <w:rFonts w:asciiTheme="majorBidi" w:hAnsiTheme="majorBidi" w:cstheme="majorBidi"/>
          <w:color w:val="000000"/>
          <w:sz w:val="28"/>
          <w:szCs w:val="28"/>
        </w:rPr>
        <w:t>IAP via Email at:</w:t>
      </w:r>
    </w:p>
    <w:p w:rsidR="00E36205" w:rsidRPr="000A2FBB" w:rsidRDefault="00806907" w:rsidP="002E26D9">
      <w:pPr>
        <w:autoSpaceDE w:val="0"/>
        <w:autoSpaceDN w:val="0"/>
        <w:adjustRightInd w:val="0"/>
        <w:spacing w:after="12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hyperlink r:id="rId8" w:history="1">
        <w:r w:rsidR="00E36205" w:rsidRPr="00155A9F">
          <w:rPr>
            <w:rStyle w:val="Hyperlink"/>
            <w:rFonts w:asciiTheme="majorBidi" w:hAnsiTheme="majorBidi" w:cstheme="majorBidi"/>
            <w:sz w:val="28"/>
            <w:szCs w:val="28"/>
          </w:rPr>
          <w:t>director@iap.gov.pk</w:t>
        </w:r>
      </w:hyperlink>
      <w:r w:rsidR="00C723F2" w:rsidRPr="00C723F2">
        <w:rPr>
          <w:rStyle w:val="Hyperlink"/>
          <w:rFonts w:asciiTheme="majorBidi" w:hAnsiTheme="majorBidi" w:cstheme="majorBidi"/>
          <w:sz w:val="28"/>
          <w:szCs w:val="28"/>
          <w:u w:val="none"/>
        </w:rPr>
        <w:tab/>
      </w:r>
      <w:hyperlink r:id="rId9" w:history="1">
        <w:r w:rsidR="00C723F2" w:rsidRPr="00973929">
          <w:rPr>
            <w:rStyle w:val="Hyperlink"/>
            <w:rFonts w:asciiTheme="majorBidi" w:hAnsiTheme="majorBidi" w:cstheme="majorBidi"/>
            <w:sz w:val="28"/>
            <w:szCs w:val="28"/>
          </w:rPr>
          <w:t>adacad@iap.gov.pk</w:t>
        </w:r>
      </w:hyperlink>
      <w:r w:rsidR="00C723F2">
        <w:rPr>
          <w:rStyle w:val="Hyperlink"/>
          <w:rFonts w:asciiTheme="majorBidi" w:hAnsiTheme="majorBidi" w:cstheme="majorBidi"/>
          <w:sz w:val="28"/>
          <w:szCs w:val="28"/>
        </w:rPr>
        <w:t xml:space="preserve"> </w:t>
      </w:r>
      <w:r w:rsidR="00E3620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0A2FBB" w:rsidRPr="000A2FBB" w:rsidRDefault="000A2FBB" w:rsidP="003E2DAD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Application Period: </w:t>
      </w:r>
      <w:r w:rsidR="00055833">
        <w:rPr>
          <w:rFonts w:asciiTheme="majorBidi" w:hAnsiTheme="majorBidi" w:cstheme="majorBidi"/>
          <w:color w:val="000000"/>
          <w:sz w:val="28"/>
          <w:szCs w:val="28"/>
        </w:rPr>
        <w:t xml:space="preserve">till </w:t>
      </w:r>
      <w:r w:rsidR="003E2DAD">
        <w:rPr>
          <w:rFonts w:asciiTheme="majorBidi" w:hAnsiTheme="majorBidi" w:cstheme="majorBidi"/>
          <w:color w:val="000000"/>
          <w:sz w:val="28"/>
          <w:szCs w:val="28"/>
        </w:rPr>
        <w:t>3</w:t>
      </w:r>
      <w:bookmarkStart w:id="0" w:name="_GoBack"/>
      <w:bookmarkEnd w:id="0"/>
      <w:r w:rsidR="00055833">
        <w:rPr>
          <w:rFonts w:asciiTheme="majorBidi" w:hAnsiTheme="majorBidi" w:cstheme="majorBidi"/>
          <w:color w:val="000000"/>
          <w:sz w:val="28"/>
          <w:szCs w:val="28"/>
        </w:rPr>
        <w:t>0 August 2024</w:t>
      </w:r>
    </w:p>
    <w:p w:rsidR="000A2FBB" w:rsidRPr="000A2FBB" w:rsidRDefault="000A2FBB" w:rsidP="00055833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t>Applications will not be accepted after the application period.</w:t>
      </w:r>
    </w:p>
    <w:p w:rsidR="000A2FBB" w:rsidRPr="00E36205" w:rsidRDefault="00E36205" w:rsidP="002E26D9">
      <w:pPr>
        <w:autoSpaceDE w:val="0"/>
        <w:autoSpaceDN w:val="0"/>
        <w:adjustRightInd w:val="0"/>
        <w:spacing w:after="1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36205">
        <w:rPr>
          <w:rFonts w:asciiTheme="majorBidi" w:hAnsiTheme="majorBidi" w:cstheme="majorBidi"/>
          <w:b/>
          <w:bCs/>
          <w:color w:val="000000"/>
          <w:sz w:val="28"/>
          <w:szCs w:val="28"/>
        </w:rPr>
        <w:t>Application Documents</w:t>
      </w:r>
    </w:p>
    <w:p w:rsidR="00E36205" w:rsidRDefault="000A2FBB" w:rsidP="002E26D9">
      <w:pPr>
        <w:autoSpaceDE w:val="0"/>
        <w:autoSpaceDN w:val="0"/>
        <w:adjustRightInd w:val="0"/>
        <w:spacing w:after="120"/>
        <w:ind w:left="66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The following documents must be submitted as PDFs to the </w:t>
      </w:r>
      <w:r w:rsidR="00E36205">
        <w:rPr>
          <w:rFonts w:asciiTheme="majorBidi" w:hAnsiTheme="majorBidi" w:cstheme="majorBidi"/>
          <w:color w:val="000000"/>
          <w:sz w:val="28"/>
          <w:szCs w:val="28"/>
        </w:rPr>
        <w:t>IAP</w:t>
      </w: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 via Email</w:t>
      </w:r>
      <w:r w:rsidR="00E36205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A23E31" w:rsidRPr="00A23E31" w:rsidRDefault="00A23E31" w:rsidP="002E26D9">
      <w:pPr>
        <w:numPr>
          <w:ilvl w:val="0"/>
          <w:numId w:val="1"/>
        </w:numPr>
        <w:shd w:val="clear" w:color="auto" w:fill="FFFFFF"/>
        <w:spacing w:after="120" w:line="390" w:lineRule="atLeast"/>
        <w:ind w:left="1020"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A23E31">
        <w:rPr>
          <w:rFonts w:ascii="Roboto-Regular" w:eastAsia="Times New Roman" w:hAnsi="Roboto-Regular" w:cs="Times New Roman"/>
          <w:sz w:val="27"/>
          <w:szCs w:val="27"/>
        </w:rPr>
        <w:t>Updated CV</w:t>
      </w:r>
    </w:p>
    <w:p w:rsidR="00055833" w:rsidRDefault="00A23E31" w:rsidP="002E26D9">
      <w:pPr>
        <w:numPr>
          <w:ilvl w:val="0"/>
          <w:numId w:val="1"/>
        </w:numPr>
        <w:shd w:val="clear" w:color="auto" w:fill="FFFFFF"/>
        <w:spacing w:after="120" w:line="390" w:lineRule="atLeast"/>
        <w:ind w:left="1020"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A23E31">
        <w:rPr>
          <w:rFonts w:ascii="Roboto-Regular" w:eastAsia="Times New Roman" w:hAnsi="Roboto-Regular" w:cs="Times New Roman"/>
          <w:sz w:val="27"/>
          <w:szCs w:val="27"/>
        </w:rPr>
        <w:t xml:space="preserve">Research Proposal as per format. Applicants are required to submit a clearly written research proposal outlining how he/she intends to </w:t>
      </w:r>
      <w:r w:rsidR="00055833">
        <w:rPr>
          <w:rFonts w:ascii="Roboto-Regular" w:eastAsia="Times New Roman" w:hAnsi="Roboto-Regular" w:cs="Times New Roman"/>
          <w:sz w:val="27"/>
          <w:szCs w:val="27"/>
        </w:rPr>
        <w:t>complete the project.</w:t>
      </w:r>
    </w:p>
    <w:p w:rsidR="00A23E31" w:rsidRPr="00A23E31" w:rsidRDefault="00A23E31" w:rsidP="002E26D9">
      <w:pPr>
        <w:numPr>
          <w:ilvl w:val="0"/>
          <w:numId w:val="1"/>
        </w:numPr>
        <w:shd w:val="clear" w:color="auto" w:fill="FFFFFF"/>
        <w:spacing w:after="120" w:line="390" w:lineRule="atLeast"/>
        <w:ind w:left="1020"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A23E31">
        <w:rPr>
          <w:rFonts w:ascii="Roboto-Regular" w:eastAsia="Times New Roman" w:hAnsi="Roboto-Regular" w:cs="Times New Roman"/>
          <w:sz w:val="27"/>
          <w:szCs w:val="27"/>
        </w:rPr>
        <w:t>Curriculum Vitae of the Surety:</w:t>
      </w:r>
    </w:p>
    <w:p w:rsidR="00A23E31" w:rsidRPr="00A23E31" w:rsidRDefault="00A23E31" w:rsidP="002E26D9">
      <w:pPr>
        <w:shd w:val="clear" w:color="auto" w:fill="FFFFFF"/>
        <w:spacing w:after="120" w:line="390" w:lineRule="atLeast"/>
        <w:ind w:left="72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A23E31">
        <w:rPr>
          <w:rFonts w:ascii="Roboto-Regular" w:eastAsia="Times New Roman" w:hAnsi="Roboto-Regular" w:cs="Times New Roman"/>
          <w:sz w:val="27"/>
          <w:szCs w:val="27"/>
        </w:rPr>
        <w:t>The CVs should be in standard form (maximum two pages) and include the following information:</w:t>
      </w:r>
    </w:p>
    <w:p w:rsidR="00A23E31" w:rsidRPr="008C6408" w:rsidRDefault="00A23E31" w:rsidP="002E26D9">
      <w:pPr>
        <w:pStyle w:val="ListParagraph"/>
        <w:numPr>
          <w:ilvl w:val="0"/>
          <w:numId w:val="4"/>
        </w:numPr>
        <w:shd w:val="clear" w:color="auto" w:fill="FFFFFF"/>
        <w:spacing w:after="120" w:line="390" w:lineRule="atLeast"/>
        <w:ind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8C6408">
        <w:rPr>
          <w:rFonts w:ascii="Roboto-Regular" w:eastAsia="Times New Roman" w:hAnsi="Roboto-Regular" w:cs="Times New Roman"/>
          <w:sz w:val="27"/>
          <w:szCs w:val="27"/>
        </w:rPr>
        <w:t>Full Name</w:t>
      </w:r>
    </w:p>
    <w:p w:rsidR="00A23E31" w:rsidRPr="008C6408" w:rsidRDefault="00A23E31" w:rsidP="002E26D9">
      <w:pPr>
        <w:pStyle w:val="ListParagraph"/>
        <w:numPr>
          <w:ilvl w:val="0"/>
          <w:numId w:val="4"/>
        </w:numPr>
        <w:shd w:val="clear" w:color="auto" w:fill="FFFFFF"/>
        <w:spacing w:after="120" w:line="390" w:lineRule="atLeast"/>
        <w:ind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8C6408">
        <w:rPr>
          <w:rFonts w:ascii="Roboto-Regular" w:eastAsia="Times New Roman" w:hAnsi="Roboto-Regular" w:cs="Times New Roman"/>
          <w:sz w:val="27"/>
          <w:szCs w:val="27"/>
        </w:rPr>
        <w:t>Position/Title</w:t>
      </w:r>
    </w:p>
    <w:p w:rsidR="00A23E31" w:rsidRPr="008C6408" w:rsidRDefault="00A23E31" w:rsidP="002E26D9">
      <w:pPr>
        <w:pStyle w:val="ListParagraph"/>
        <w:numPr>
          <w:ilvl w:val="0"/>
          <w:numId w:val="4"/>
        </w:numPr>
        <w:shd w:val="clear" w:color="auto" w:fill="FFFFFF"/>
        <w:spacing w:after="120" w:line="390" w:lineRule="atLeast"/>
        <w:ind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8C6408">
        <w:rPr>
          <w:rFonts w:ascii="Roboto-Regular" w:eastAsia="Times New Roman" w:hAnsi="Roboto-Regular" w:cs="Times New Roman"/>
          <w:sz w:val="27"/>
          <w:szCs w:val="27"/>
        </w:rPr>
        <w:t>Institution</w:t>
      </w:r>
    </w:p>
    <w:p w:rsidR="00A23E31" w:rsidRPr="008C6408" w:rsidRDefault="00A23E31" w:rsidP="002E26D9">
      <w:pPr>
        <w:pStyle w:val="ListParagraph"/>
        <w:numPr>
          <w:ilvl w:val="0"/>
          <w:numId w:val="4"/>
        </w:numPr>
        <w:shd w:val="clear" w:color="auto" w:fill="FFFFFF"/>
        <w:spacing w:after="120" w:line="390" w:lineRule="atLeast"/>
        <w:ind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8C6408">
        <w:rPr>
          <w:rFonts w:ascii="Roboto-Regular" w:eastAsia="Times New Roman" w:hAnsi="Roboto-Regular" w:cs="Times New Roman"/>
          <w:sz w:val="27"/>
          <w:szCs w:val="27"/>
        </w:rPr>
        <w:t>Professional Training/Education</w:t>
      </w:r>
    </w:p>
    <w:p w:rsidR="00A23E31" w:rsidRPr="008C6408" w:rsidRDefault="00A23E31" w:rsidP="002E26D9">
      <w:pPr>
        <w:pStyle w:val="ListParagraph"/>
        <w:numPr>
          <w:ilvl w:val="0"/>
          <w:numId w:val="4"/>
        </w:numPr>
        <w:shd w:val="clear" w:color="auto" w:fill="FFFFFF"/>
        <w:spacing w:after="120" w:line="390" w:lineRule="atLeast"/>
        <w:ind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8C6408">
        <w:rPr>
          <w:rFonts w:ascii="Roboto-Regular" w:eastAsia="Times New Roman" w:hAnsi="Roboto-Regular" w:cs="Times New Roman"/>
          <w:sz w:val="27"/>
          <w:szCs w:val="27"/>
        </w:rPr>
        <w:t>Chronological List of Positions</w:t>
      </w:r>
    </w:p>
    <w:p w:rsidR="00A23E31" w:rsidRPr="008C6408" w:rsidRDefault="00A23E31" w:rsidP="002E26D9">
      <w:pPr>
        <w:pStyle w:val="ListParagraph"/>
        <w:numPr>
          <w:ilvl w:val="0"/>
          <w:numId w:val="4"/>
        </w:numPr>
        <w:shd w:val="clear" w:color="auto" w:fill="FFFFFF"/>
        <w:spacing w:after="120" w:line="390" w:lineRule="atLeast"/>
        <w:ind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8C6408">
        <w:rPr>
          <w:rFonts w:ascii="Roboto-Regular" w:eastAsia="Times New Roman" w:hAnsi="Roboto-Regular" w:cs="Times New Roman"/>
          <w:sz w:val="27"/>
          <w:szCs w:val="27"/>
        </w:rPr>
        <w:t>List of up to five publications related to the proposed project, in standard citation format</w:t>
      </w:r>
    </w:p>
    <w:p w:rsidR="00A23E31" w:rsidRPr="008C6408" w:rsidRDefault="00A23E31" w:rsidP="002E26D9">
      <w:pPr>
        <w:pStyle w:val="ListParagraph"/>
        <w:numPr>
          <w:ilvl w:val="0"/>
          <w:numId w:val="4"/>
        </w:numPr>
        <w:shd w:val="clear" w:color="auto" w:fill="FFFFFF"/>
        <w:spacing w:after="120" w:line="390" w:lineRule="atLeast"/>
        <w:ind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8C6408">
        <w:rPr>
          <w:rFonts w:ascii="Roboto-Regular" w:eastAsia="Times New Roman" w:hAnsi="Roboto-Regular" w:cs="Times New Roman"/>
          <w:sz w:val="27"/>
          <w:szCs w:val="27"/>
        </w:rPr>
        <w:t>List of up to five activities related to the proposed project.  These activities may include:  current or previous grants; teaching; collaborations; leading workshops/conferences; community outreach or engagement; consulting; etc.</w:t>
      </w:r>
    </w:p>
    <w:p w:rsidR="00A23E31" w:rsidRPr="00A23E31" w:rsidRDefault="00A23E31" w:rsidP="002E26D9">
      <w:pPr>
        <w:numPr>
          <w:ilvl w:val="0"/>
          <w:numId w:val="2"/>
        </w:numPr>
        <w:shd w:val="clear" w:color="auto" w:fill="FFFFFF"/>
        <w:spacing w:after="120" w:line="390" w:lineRule="atLeast"/>
        <w:ind w:left="1020"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A23E31">
        <w:rPr>
          <w:rFonts w:ascii="Roboto-Regular" w:eastAsia="Times New Roman" w:hAnsi="Roboto-Regular" w:cs="Times New Roman"/>
          <w:sz w:val="27"/>
          <w:szCs w:val="27"/>
        </w:rPr>
        <w:t>NOC from current Employer</w:t>
      </w:r>
      <w:r w:rsidR="00055833">
        <w:rPr>
          <w:rFonts w:ascii="Roboto-Regular" w:eastAsia="Times New Roman" w:hAnsi="Roboto-Regular" w:cs="Times New Roman"/>
          <w:sz w:val="27"/>
          <w:szCs w:val="27"/>
        </w:rPr>
        <w:t xml:space="preserve"> (if applicable)</w:t>
      </w:r>
    </w:p>
    <w:p w:rsidR="00A23E31" w:rsidRPr="00A23E31" w:rsidRDefault="00A23E31" w:rsidP="002E26D9">
      <w:pPr>
        <w:numPr>
          <w:ilvl w:val="0"/>
          <w:numId w:val="2"/>
        </w:numPr>
        <w:shd w:val="clear" w:color="auto" w:fill="FFFFFF"/>
        <w:spacing w:after="120" w:line="390" w:lineRule="atLeast"/>
        <w:ind w:left="1020"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A23E31">
        <w:rPr>
          <w:rFonts w:ascii="Roboto-Regular" w:eastAsia="Times New Roman" w:hAnsi="Roboto-Regular" w:cs="Times New Roman"/>
          <w:sz w:val="27"/>
          <w:szCs w:val="27"/>
        </w:rPr>
        <w:t>HEC attested PhD Degree (for local PhD degree holders only)</w:t>
      </w:r>
    </w:p>
    <w:p w:rsidR="00A23E31" w:rsidRPr="00A23E31" w:rsidRDefault="00A23E31" w:rsidP="002E26D9">
      <w:pPr>
        <w:numPr>
          <w:ilvl w:val="0"/>
          <w:numId w:val="2"/>
        </w:numPr>
        <w:shd w:val="clear" w:color="auto" w:fill="FFFFFF"/>
        <w:spacing w:after="120" w:line="390" w:lineRule="atLeast"/>
        <w:ind w:left="1020"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A23E31">
        <w:rPr>
          <w:rFonts w:ascii="Roboto-Regular" w:eastAsia="Times New Roman" w:hAnsi="Roboto-Regular" w:cs="Times New Roman"/>
          <w:sz w:val="27"/>
          <w:szCs w:val="27"/>
        </w:rPr>
        <w:t>HEC Equivalence Certificate (for foreign PhD degree holders only)</w:t>
      </w:r>
    </w:p>
    <w:p w:rsidR="00A23E31" w:rsidRPr="00A23E31" w:rsidRDefault="00A23E31" w:rsidP="002E26D9">
      <w:pPr>
        <w:numPr>
          <w:ilvl w:val="0"/>
          <w:numId w:val="2"/>
        </w:numPr>
        <w:shd w:val="clear" w:color="auto" w:fill="FFFFFF"/>
        <w:spacing w:after="120" w:line="390" w:lineRule="atLeast"/>
        <w:ind w:left="1020"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A23E31">
        <w:rPr>
          <w:rFonts w:ascii="Roboto-Regular" w:eastAsia="Times New Roman" w:hAnsi="Roboto-Regular" w:cs="Times New Roman"/>
          <w:sz w:val="27"/>
          <w:szCs w:val="27"/>
        </w:rPr>
        <w:t>Foreign PhD Degree &amp; Transcript with authentic translation (for foreign PhD Degree holders only)</w:t>
      </w:r>
    </w:p>
    <w:p w:rsidR="00A23E31" w:rsidRPr="00A23E31" w:rsidRDefault="00A23E31" w:rsidP="002E26D9">
      <w:pPr>
        <w:numPr>
          <w:ilvl w:val="0"/>
          <w:numId w:val="2"/>
        </w:numPr>
        <w:shd w:val="clear" w:color="auto" w:fill="FFFFFF"/>
        <w:spacing w:after="120" w:line="390" w:lineRule="atLeast"/>
        <w:ind w:left="1020" w:right="300"/>
        <w:jc w:val="both"/>
        <w:rPr>
          <w:rFonts w:ascii="Roboto-Regular" w:eastAsia="Times New Roman" w:hAnsi="Roboto-Regular" w:cs="Times New Roman"/>
          <w:sz w:val="27"/>
          <w:szCs w:val="27"/>
        </w:rPr>
      </w:pPr>
      <w:r w:rsidRPr="00A23E31">
        <w:rPr>
          <w:rFonts w:ascii="Roboto-Regular" w:eastAsia="Times New Roman" w:hAnsi="Roboto-Regular" w:cs="Times New Roman"/>
          <w:sz w:val="27"/>
          <w:szCs w:val="27"/>
        </w:rPr>
        <w:t>Experience Certificates (Only for foreign PhD degree holders in support of their claim of five years' recognized work experience)</w:t>
      </w:r>
    </w:p>
    <w:p w:rsidR="000A2FBB" w:rsidRPr="00E36205" w:rsidRDefault="000A2FBB" w:rsidP="002E26D9">
      <w:pPr>
        <w:autoSpaceDE w:val="0"/>
        <w:autoSpaceDN w:val="0"/>
        <w:adjustRightInd w:val="0"/>
        <w:spacing w:after="1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36205">
        <w:rPr>
          <w:rFonts w:asciiTheme="majorBidi" w:hAnsiTheme="majorBidi" w:cstheme="majorBidi"/>
          <w:b/>
          <w:bCs/>
          <w:color w:val="000000"/>
          <w:sz w:val="28"/>
          <w:szCs w:val="28"/>
        </w:rPr>
        <w:t>Research Plan</w:t>
      </w:r>
    </w:p>
    <w:p w:rsidR="000A2FBB" w:rsidRPr="000A2FBB" w:rsidRDefault="000A2FBB" w:rsidP="002E26D9">
      <w:pPr>
        <w:autoSpaceDE w:val="0"/>
        <w:autoSpaceDN w:val="0"/>
        <w:adjustRightInd w:val="0"/>
        <w:spacing w:after="12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t>You must submit a research plan containing the following:</w:t>
      </w:r>
    </w:p>
    <w:p w:rsidR="000A2FBB" w:rsidRPr="000A2FBB" w:rsidRDefault="000A2FBB" w:rsidP="00055833">
      <w:pPr>
        <w:autoSpaceDE w:val="0"/>
        <w:autoSpaceDN w:val="0"/>
        <w:adjustRightInd w:val="0"/>
        <w:spacing w:after="120"/>
        <w:ind w:left="144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t>(a) The methodology of the research</w:t>
      </w:r>
      <w:r w:rsidR="00055833">
        <w:rPr>
          <w:rFonts w:asciiTheme="majorBidi" w:hAnsiTheme="majorBidi" w:cstheme="majorBidi"/>
          <w:color w:val="000000"/>
          <w:sz w:val="28"/>
          <w:szCs w:val="28"/>
        </w:rPr>
        <w:t xml:space="preserve"> work</w:t>
      </w:r>
    </w:p>
    <w:p w:rsidR="000A2FBB" w:rsidRPr="000A2FBB" w:rsidRDefault="000A2FBB" w:rsidP="002E26D9">
      <w:pPr>
        <w:autoSpaceDE w:val="0"/>
        <w:autoSpaceDN w:val="0"/>
        <w:adjustRightInd w:val="0"/>
        <w:spacing w:after="120"/>
        <w:ind w:left="144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lastRenderedPageBreak/>
        <w:t>(b) The road map of the research project</w:t>
      </w:r>
    </w:p>
    <w:p w:rsidR="00055833" w:rsidRDefault="000A2FBB" w:rsidP="002E26D9">
      <w:pPr>
        <w:autoSpaceDE w:val="0"/>
        <w:autoSpaceDN w:val="0"/>
        <w:adjustRightInd w:val="0"/>
        <w:spacing w:after="120"/>
        <w:ind w:left="1440"/>
        <w:rPr>
          <w:rFonts w:asciiTheme="majorBidi" w:hAnsiTheme="majorBidi" w:cstheme="majorBidi"/>
          <w:color w:val="000000"/>
          <w:sz w:val="28"/>
          <w:szCs w:val="28"/>
        </w:rPr>
      </w:pP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(c) </w:t>
      </w:r>
      <w:r w:rsidR="00055833">
        <w:rPr>
          <w:rFonts w:asciiTheme="majorBidi" w:hAnsiTheme="majorBidi" w:cstheme="majorBidi"/>
          <w:color w:val="000000"/>
          <w:sz w:val="28"/>
          <w:szCs w:val="28"/>
        </w:rPr>
        <w:t>Surety that the project will be completed in due course of time.</w:t>
      </w:r>
    </w:p>
    <w:p w:rsidR="000A2FBB" w:rsidRPr="00E36205" w:rsidRDefault="000A2FBB" w:rsidP="002E26D9">
      <w:pPr>
        <w:autoSpaceDE w:val="0"/>
        <w:autoSpaceDN w:val="0"/>
        <w:adjustRightInd w:val="0"/>
        <w:spacing w:after="1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36205">
        <w:rPr>
          <w:rFonts w:asciiTheme="majorBidi" w:hAnsiTheme="majorBidi" w:cstheme="majorBidi"/>
          <w:b/>
          <w:bCs/>
          <w:color w:val="000000"/>
          <w:sz w:val="28"/>
          <w:szCs w:val="28"/>
        </w:rPr>
        <w:t>Curriculum Vitae (CV) and List of Publications</w:t>
      </w:r>
    </w:p>
    <w:p w:rsidR="00A23E31" w:rsidRPr="008C6408" w:rsidRDefault="000A2FBB" w:rsidP="002E26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900" w:hanging="540"/>
        <w:rPr>
          <w:rFonts w:asciiTheme="majorBidi" w:hAnsiTheme="majorBidi" w:cstheme="majorBidi"/>
          <w:color w:val="000000"/>
          <w:sz w:val="28"/>
          <w:szCs w:val="28"/>
        </w:rPr>
      </w:pPr>
      <w:r w:rsidRPr="008C6408">
        <w:rPr>
          <w:rFonts w:asciiTheme="majorBidi" w:hAnsiTheme="majorBidi" w:cstheme="majorBidi"/>
          <w:color w:val="000000"/>
          <w:sz w:val="28"/>
          <w:szCs w:val="28"/>
        </w:rPr>
        <w:t>Regarding the list of publications, please precisely include the authors and titles of the publications, as well as the</w:t>
      </w:r>
      <w:r w:rsidR="00A23E31"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name of the journal, page(s), and year of publication in the list. </w:t>
      </w:r>
    </w:p>
    <w:p w:rsidR="000A2FBB" w:rsidRPr="00E36205" w:rsidRDefault="000A2FBB" w:rsidP="002E26D9">
      <w:pPr>
        <w:autoSpaceDE w:val="0"/>
        <w:autoSpaceDN w:val="0"/>
        <w:adjustRightInd w:val="0"/>
        <w:spacing w:after="1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36205">
        <w:rPr>
          <w:rFonts w:asciiTheme="majorBidi" w:hAnsiTheme="majorBidi" w:cstheme="majorBidi"/>
          <w:b/>
          <w:bCs/>
          <w:color w:val="000000"/>
          <w:sz w:val="28"/>
          <w:szCs w:val="28"/>
        </w:rPr>
        <w:t>Recommendation Letter</w:t>
      </w:r>
    </w:p>
    <w:p w:rsidR="000A2FBB" w:rsidRPr="008C6408" w:rsidRDefault="000A2FBB" w:rsidP="002E26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asciiTheme="majorBidi" w:hAnsiTheme="majorBidi" w:cstheme="majorBidi"/>
          <w:color w:val="000000"/>
          <w:sz w:val="28"/>
          <w:szCs w:val="28"/>
        </w:rPr>
      </w:pPr>
      <w:r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It must be from your current home institution (employer) and written on </w:t>
      </w:r>
      <w:r w:rsidR="003E4587" w:rsidRPr="008C6408">
        <w:rPr>
          <w:rFonts w:asciiTheme="majorBidi" w:hAnsiTheme="majorBidi" w:cstheme="majorBidi"/>
          <w:color w:val="000000"/>
          <w:sz w:val="28"/>
          <w:szCs w:val="28"/>
        </w:rPr>
        <w:t>his</w:t>
      </w:r>
      <w:r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 letterhead.</w:t>
      </w:r>
    </w:p>
    <w:p w:rsidR="000A2FBB" w:rsidRPr="008C6408" w:rsidRDefault="000A2FBB" w:rsidP="002E26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asciiTheme="majorBidi" w:hAnsiTheme="majorBidi" w:cstheme="majorBidi"/>
          <w:color w:val="000000"/>
          <w:sz w:val="28"/>
          <w:szCs w:val="28"/>
        </w:rPr>
      </w:pPr>
      <w:r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It should </w:t>
      </w:r>
      <w:r w:rsidR="003E4587"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be your research </w:t>
      </w:r>
      <w:r w:rsidR="00A23E31" w:rsidRPr="008C6408">
        <w:rPr>
          <w:rFonts w:asciiTheme="majorBidi" w:hAnsiTheme="majorBidi" w:cstheme="majorBidi"/>
          <w:color w:val="000000"/>
          <w:sz w:val="28"/>
          <w:szCs w:val="28"/>
        </w:rPr>
        <w:t>Surety</w:t>
      </w:r>
      <w:r w:rsidR="003E4587"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 and </w:t>
      </w:r>
      <w:r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testify to your academic ability and achievements and confirm </w:t>
      </w:r>
      <w:r w:rsidR="003E4587"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your </w:t>
      </w:r>
      <w:r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availability </w:t>
      </w:r>
      <w:r w:rsidR="003E4587" w:rsidRPr="008C6408">
        <w:rPr>
          <w:rFonts w:asciiTheme="majorBidi" w:hAnsiTheme="majorBidi" w:cstheme="majorBidi"/>
          <w:color w:val="000000"/>
          <w:sz w:val="28"/>
          <w:szCs w:val="28"/>
        </w:rPr>
        <w:t>to complete the project</w:t>
      </w:r>
      <w:r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 during your</w:t>
      </w:r>
      <w:r w:rsidR="00E36205"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8C6408">
        <w:rPr>
          <w:rFonts w:asciiTheme="majorBidi" w:hAnsiTheme="majorBidi" w:cstheme="majorBidi"/>
          <w:color w:val="000000"/>
          <w:sz w:val="28"/>
          <w:szCs w:val="28"/>
        </w:rPr>
        <w:t>fellowship period.</w:t>
      </w:r>
    </w:p>
    <w:p w:rsidR="003E4587" w:rsidRDefault="000A2FBB" w:rsidP="002E26D9">
      <w:pPr>
        <w:autoSpaceDE w:val="0"/>
        <w:autoSpaceDN w:val="0"/>
        <w:adjustRightInd w:val="0"/>
        <w:spacing w:after="120"/>
        <w:rPr>
          <w:rFonts w:asciiTheme="majorBidi" w:hAnsiTheme="majorBidi" w:cstheme="majorBidi"/>
          <w:color w:val="000000"/>
          <w:sz w:val="28"/>
          <w:szCs w:val="28"/>
        </w:rPr>
      </w:pPr>
      <w:r w:rsidRPr="003E4587">
        <w:rPr>
          <w:rFonts w:asciiTheme="majorBidi" w:hAnsiTheme="majorBidi" w:cstheme="majorBidi"/>
          <w:b/>
          <w:bCs/>
          <w:color w:val="000000"/>
          <w:sz w:val="28"/>
          <w:szCs w:val="28"/>
        </w:rPr>
        <w:t>Soft copies of Academic Certificates</w:t>
      </w:r>
      <w:r w:rsidRPr="000A2FB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055833" w:rsidRDefault="00055833" w:rsidP="002E26D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Copies of educational qualification </w:t>
      </w:r>
    </w:p>
    <w:p w:rsidR="003E4587" w:rsidRDefault="000A2FBB" w:rsidP="002E26D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asciiTheme="majorBidi" w:hAnsiTheme="majorBidi" w:cstheme="majorBidi"/>
          <w:color w:val="000000"/>
          <w:sz w:val="28"/>
          <w:szCs w:val="28"/>
        </w:rPr>
      </w:pPr>
      <w:r w:rsidRPr="008C6408">
        <w:rPr>
          <w:rFonts w:asciiTheme="majorBidi" w:hAnsiTheme="majorBidi" w:cstheme="majorBidi"/>
          <w:color w:val="000000"/>
          <w:sz w:val="28"/>
          <w:szCs w:val="28"/>
        </w:rPr>
        <w:t xml:space="preserve">If these documents are not available in English, please attach English translations </w:t>
      </w:r>
    </w:p>
    <w:p w:rsidR="008C6408" w:rsidRDefault="008C6408" w:rsidP="008C6408">
      <w:pPr>
        <w:pStyle w:val="ListParagraph"/>
        <w:rPr>
          <w:rStyle w:val="Hyperlink"/>
          <w:rFonts w:asciiTheme="majorBidi" w:hAnsiTheme="majorBidi" w:cstheme="majorBidi"/>
          <w:b/>
          <w:bCs/>
          <w:color w:val="auto"/>
          <w:sz w:val="28"/>
          <w:szCs w:val="28"/>
          <w:u w:val="none"/>
        </w:rPr>
      </w:pPr>
    </w:p>
    <w:p w:rsidR="008C6408" w:rsidRPr="008C6408" w:rsidRDefault="008C6408" w:rsidP="008C640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sectPr w:rsidR="008C6408" w:rsidRPr="008C6408" w:rsidSect="000A2FB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07" w:rsidRDefault="00806907" w:rsidP="00941062">
      <w:pPr>
        <w:spacing w:after="0" w:line="240" w:lineRule="auto"/>
      </w:pPr>
      <w:r>
        <w:separator/>
      </w:r>
    </w:p>
  </w:endnote>
  <w:endnote w:type="continuationSeparator" w:id="0">
    <w:p w:rsidR="00806907" w:rsidRDefault="00806907" w:rsidP="0094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07" w:rsidRDefault="00806907" w:rsidP="0094106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C6A02">
      <w:rPr>
        <w:rFonts w:asciiTheme="majorHAnsi" w:eastAsiaTheme="majorEastAsia" w:hAnsiTheme="majorHAnsi" w:cstheme="majorBidi"/>
      </w:rPr>
      <w:t xml:space="preserve">Terms and Conditions of Fellowship Program - Translation Project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E2DAD" w:rsidRPr="003E2DA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06907" w:rsidRDefault="008069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07" w:rsidRDefault="00806907" w:rsidP="00941062">
      <w:pPr>
        <w:spacing w:after="0" w:line="240" w:lineRule="auto"/>
      </w:pPr>
      <w:r>
        <w:separator/>
      </w:r>
    </w:p>
  </w:footnote>
  <w:footnote w:type="continuationSeparator" w:id="0">
    <w:p w:rsidR="00806907" w:rsidRDefault="00806907" w:rsidP="00941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9F5"/>
    <w:multiLevelType w:val="hybridMultilevel"/>
    <w:tmpl w:val="8AA2EC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57C8"/>
    <w:multiLevelType w:val="hybridMultilevel"/>
    <w:tmpl w:val="BE2041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76FE5"/>
    <w:multiLevelType w:val="hybridMultilevel"/>
    <w:tmpl w:val="DCB22172"/>
    <w:lvl w:ilvl="0" w:tplc="04090019">
      <w:start w:val="1"/>
      <w:numFmt w:val="lowerLetter"/>
      <w:lvlText w:val="%1."/>
      <w:lvlJc w:val="left"/>
      <w:pPr>
        <w:ind w:left="2820" w:hanging="360"/>
      </w:pPr>
    </w:lvl>
    <w:lvl w:ilvl="1" w:tplc="04090019" w:tentative="1">
      <w:start w:val="1"/>
      <w:numFmt w:val="lowerLetter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">
    <w:nsid w:val="6D9C43AF"/>
    <w:multiLevelType w:val="hybridMultilevel"/>
    <w:tmpl w:val="BB9CCD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F7471B6"/>
    <w:multiLevelType w:val="hybridMultilevel"/>
    <w:tmpl w:val="66C861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2400C6"/>
    <w:multiLevelType w:val="multilevel"/>
    <w:tmpl w:val="DA66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10"/>
    <w:rsid w:val="00055833"/>
    <w:rsid w:val="000A2FBB"/>
    <w:rsid w:val="002C6A02"/>
    <w:rsid w:val="002E26D9"/>
    <w:rsid w:val="00381BB7"/>
    <w:rsid w:val="003E2DAD"/>
    <w:rsid w:val="003E4587"/>
    <w:rsid w:val="005152B4"/>
    <w:rsid w:val="006B2DE6"/>
    <w:rsid w:val="00806907"/>
    <w:rsid w:val="008C6408"/>
    <w:rsid w:val="00941062"/>
    <w:rsid w:val="00A23E31"/>
    <w:rsid w:val="00C52DE1"/>
    <w:rsid w:val="00C723F2"/>
    <w:rsid w:val="00D8089C"/>
    <w:rsid w:val="00E36205"/>
    <w:rsid w:val="00F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2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1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062"/>
  </w:style>
  <w:style w:type="paragraph" w:styleId="Footer">
    <w:name w:val="footer"/>
    <w:basedOn w:val="Normal"/>
    <w:link w:val="FooterChar"/>
    <w:uiPriority w:val="99"/>
    <w:unhideWhenUsed/>
    <w:rsid w:val="00941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062"/>
  </w:style>
  <w:style w:type="paragraph" w:styleId="BalloonText">
    <w:name w:val="Balloon Text"/>
    <w:basedOn w:val="Normal"/>
    <w:link w:val="BalloonTextChar"/>
    <w:uiPriority w:val="99"/>
    <w:semiHidden/>
    <w:unhideWhenUsed/>
    <w:rsid w:val="0094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2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1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062"/>
  </w:style>
  <w:style w:type="paragraph" w:styleId="Footer">
    <w:name w:val="footer"/>
    <w:basedOn w:val="Normal"/>
    <w:link w:val="FooterChar"/>
    <w:uiPriority w:val="99"/>
    <w:unhideWhenUsed/>
    <w:rsid w:val="00941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062"/>
  </w:style>
  <w:style w:type="paragraph" w:styleId="BalloonText">
    <w:name w:val="Balloon Text"/>
    <w:basedOn w:val="Normal"/>
    <w:link w:val="BalloonTextChar"/>
    <w:uiPriority w:val="99"/>
    <w:semiHidden/>
    <w:unhideWhenUsed/>
    <w:rsid w:val="0094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iap.gov.p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acad@iap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Tahir Hameed Tanoli</dc:creator>
  <cp:lastModifiedBy>Husnain</cp:lastModifiedBy>
  <cp:revision>5</cp:revision>
  <cp:lastPrinted>2024-08-15T05:40:00Z</cp:lastPrinted>
  <dcterms:created xsi:type="dcterms:W3CDTF">2024-08-15T04:44:00Z</dcterms:created>
  <dcterms:modified xsi:type="dcterms:W3CDTF">2024-08-15T05:52:00Z</dcterms:modified>
</cp:coreProperties>
</file>